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24.51995849609375" w:right="211.69189453125" w:firstLine="2.42004394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6300"/>
        <w:tblGridChange w:id="0">
          <w:tblGrid>
            <w:gridCol w:w="3045"/>
            <w:gridCol w:w="630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28005981445312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Mødedato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2601318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nsdag 27. august kl. 17-19. Fremtidige møder 16:30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4000244140625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Deltagere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Alle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.94000244140625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Dagsorden / referat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.9400024414062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5"/>
        <w:gridCol w:w="4065"/>
        <w:gridCol w:w="2610"/>
        <w:tblGridChange w:id="0">
          <w:tblGrid>
            <w:gridCol w:w="2715"/>
            <w:gridCol w:w="4065"/>
            <w:gridCol w:w="261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8006591796875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05987548828125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Beskrivelse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42.3199462890625" w:right="182.51953125" w:firstLine="3.740234375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Beslutning + hvem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199279785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Økonomi pr. 30. juni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19952392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(kvartal)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44.2999267578125" w:right="66.4007568359375" w:firstLine="3.3001708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Hvordan ser vores forbrug ud ift. budget? For resten af året? v/Ole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44.2999267578125" w:right="66.4007568359375" w:firstLine="3.3001708984375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44.2999267578125" w:right="66.4007568359375" w:firstLine="3.3001708984375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199279785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Foreningens årshjul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44.2999267578125" w:right="66.4007568359375" w:firstLine="3.3001708984375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Simpelt planlægningsværktøj for året. v/Ole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44.2999267578125" w:right="66.4007568359375" w:firstLine="3.3001708984375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44.2999267578125" w:right="66.4007568359375" w:firstLine="3.3001708984375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 udkast.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5603027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Opdateres af alle.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0005493164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Større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29.51995849609375" w:right="310.53802490234375" w:hanging="11.660003662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vedligeholdelsesarbejder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/ investeringer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3.9801025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udskiftning punkterede ruder v/Thinne?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851.97998046875" w:right="336.3043212890625" w:hanging="355.59997558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Blødgøring af brugsvand. Evt. rens for pfas, etc  v/Bertram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072021484375" w:line="240" w:lineRule="auto"/>
              <w:ind w:left="499.2401123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Thinne er igang.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Hvis der ikke kan renses for PFAS (tilbud indhentes af Bertram), så kører vi med Kalkknuseren jvnf tilbud.  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87997436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Vedligeholdelsesplan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37.2601318359375" w:right="669.6856689453125" w:firstLine="10.33996582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Har vi en sådan? Hvis - hvornår senest opdateret?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Vi får lavet en vedligeholdelsesplan. Flemming kontaktes for tilbud. Huske murværket mod KEA. v/Ole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60028076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Langtidsbudget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30.880126953125" w:right="160.1806640625" w:firstLine="10.77972412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Gennemgang mhp. at fastlægge en passende boligafgift. Basis er driftsudgifter samt større vedligeholdelsesarbejder ud fra Vedligeholdelsesplanen.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8.48602294921875" w:line="240" w:lineRule="auto"/>
              <w:ind w:left="139.89990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udkast.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Enighed om princippet med at lave et langtidsbudget der ser på en huslejenedsættelse foranlediget af lånet er færdigbetalt i oktober 2025 samt en tilstandsrapport/vedligeholdelsesplan for ejendommen med et underliggende budget.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Ole tryktester budgettet med Andelsbo. Husk potentiel stigning i ejendomsskatter.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0005493164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Salgsproces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40" w:lineRule="auto"/>
              <w:ind w:left="720" w:right="865.2777099609375" w:hanging="360"/>
              <w:jc w:val="left"/>
              <w:rPr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Overdragelse til administrator. Aftale.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Beskrivelse på </w:t>
            </w:r>
            <w:r w:rsidDel="00000000" w:rsidR="00000000" w:rsidRPr="00000000">
              <w:rPr>
                <w:rtl w:val="0"/>
              </w:rPr>
              <w:t xml:space="preserve">h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jemmesiden.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beforeAutospacing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Bestyrelsens formelle rolle i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salgsprocessen.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Mandat til eksterne (pt Flemming), VVS samt EL syn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Andelsbo kan gå i gang nu. Ole læser dog lige processen igennem for at sikre at appelmulighederne begrænses.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Ift. interne bud ligger der en opdateret anciennitetsliste som gælder. Nicolai deler salgsprocessen som beskrevet pt.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2800598144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Mindre sager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Opgaveliste fra mails. Inkl. bestyrelsens rolle vis-a-vis vicevært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Hjemmeside </w:t>
              <w:br w:type="textWrapping"/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Mono.net</w:t>
              </w:r>
            </w:hyperlink>
            <w:r w:rsidDel="00000000" w:rsidR="00000000" w:rsidRPr="00000000">
              <w:rPr>
                <w:rtl w:val="0"/>
              </w:rPr>
              <w:t xml:space="preserve"> lukker 30.9.25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Mulig ulovlig fremlejning via AirBnB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Blomster ved naboskel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Køb af legehus?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Autosvar på Peterfabersgade mailen. Benyt kun bestyrelsens telefonnumre i meget nødvendige situation. 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Der bestilles 50 nye nøgler.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Der er muligvis rotter i faldstammerne 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05987548828125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Der udarbejdes en liste der grupperer opgaverne i eksterne løsning samt hvad de enkelte bestyrelsesmedlemmer skal varetage /Nicolai.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 Hjemmeside migreres /Nicolai.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 Afsluttet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 Indkøbes for 5.000 kr.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7. Autosvar på Peterfabersgade mailen / Ole.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 Der indkøbes 50 nye nøgler.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20" w:orient="portrait"/>
      <w:pgMar w:bottom="1590" w:top="706.357421875" w:left="1430" w:right="1481.72119140625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widowControl w:val="0"/>
      <w:spacing w:line="240" w:lineRule="auto"/>
      <w:ind w:right="2215.289306640625"/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Andelsboligforeningen Peter Fabers Gade </w:t>
    </w:r>
  </w:p>
  <w:p w:rsidR="00000000" w:rsidDel="00000000" w:rsidP="00000000" w:rsidRDefault="00000000" w:rsidRPr="00000000" w14:paraId="00000044">
    <w:pPr>
      <w:widowControl w:val="0"/>
      <w:spacing w:before="34.185791015625" w:line="240" w:lineRule="auto"/>
      <w:jc w:val="center"/>
      <w:rPr/>
    </w:pPr>
    <w:r w:rsidDel="00000000" w:rsidR="00000000" w:rsidRPr="00000000">
      <w:rPr>
        <w:b w:val="1"/>
        <w:rtl w:val="0"/>
      </w:rPr>
      <w:t xml:space="preserve">Dagsorden / referat - Bestyrelsesmøder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mono.net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